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D5869" w14:textId="77777777" w:rsidR="00BF53E4" w:rsidRDefault="00BF53E4" w:rsidP="00BF53E4">
      <w:pPr>
        <w:spacing w:before="100" w:beforeAutospacing="1" w:after="100" w:afterAutospacing="1" w:line="276" w:lineRule="auto"/>
        <w:rPr>
          <w:rFonts w:ascii="Calibri" w:hAnsi="Calibri" w:cs="Calibri"/>
          <w:sz w:val="22"/>
          <w:szCs w:val="22"/>
        </w:rPr>
      </w:pPr>
      <w:bookmarkStart w:id="0" w:name="_GoBack"/>
      <w:bookmarkEnd w:id="0"/>
      <w:r w:rsidRPr="00940CAF">
        <w:rPr>
          <w:rFonts w:ascii="Calibri" w:hAnsi="Calibri" w:cs="Calibri"/>
          <w:b/>
          <w:bCs/>
          <w:sz w:val="22"/>
          <w:szCs w:val="22"/>
        </w:rPr>
        <w:t>Fase 1 Start en reflectie over de vorige intervisie (10 minuten)</w:t>
      </w:r>
      <w:r w:rsidRPr="00940CAF">
        <w:rPr>
          <w:rFonts w:ascii="Calibri" w:hAnsi="Calibri" w:cs="Calibri"/>
          <w:sz w:val="22"/>
          <w:szCs w:val="22"/>
        </w:rPr>
        <w:br/>
        <w:t>Hoe is de vorige bijeenkomst bevallen, gelet op de resultaten ?</w:t>
      </w:r>
      <w:r w:rsidRPr="00940CAF">
        <w:rPr>
          <w:rFonts w:ascii="Calibri" w:hAnsi="Calibri" w:cs="Calibri"/>
          <w:sz w:val="22"/>
          <w:szCs w:val="22"/>
        </w:rPr>
        <w:br/>
        <w:t>Het reflectieverslag van de vorige inbrenger wordt besproken. Met een kort verslag over de ervaringen met de adviezen voor de ingebrachte werksituatie.</w:t>
      </w:r>
    </w:p>
    <w:p w14:paraId="6E5591F4" w14:textId="77777777" w:rsidR="00BF53E4" w:rsidRDefault="00BF53E4" w:rsidP="00BF53E4">
      <w:pPr>
        <w:spacing w:before="100" w:beforeAutospacing="1" w:line="276" w:lineRule="auto"/>
        <w:rPr>
          <w:rFonts w:ascii="Calibri" w:hAnsi="Calibri" w:cs="Calibri"/>
          <w:sz w:val="22"/>
          <w:szCs w:val="22"/>
        </w:rPr>
      </w:pPr>
      <w:r w:rsidRPr="00940CAF">
        <w:rPr>
          <w:rFonts w:ascii="Calibri" w:hAnsi="Calibri" w:cs="Calibri"/>
          <w:b/>
          <w:bCs/>
          <w:sz w:val="22"/>
          <w:szCs w:val="22"/>
        </w:rPr>
        <w:t>Fase 2 Inbreng van een nieuwe veranderingsvraag (10 minuten)</w:t>
      </w:r>
      <w:r w:rsidRPr="00940CAF">
        <w:rPr>
          <w:rFonts w:ascii="Calibri" w:hAnsi="Calibri" w:cs="Calibri"/>
          <w:sz w:val="22"/>
          <w:szCs w:val="22"/>
        </w:rPr>
        <w:br/>
        <w:t xml:space="preserve">Het </w:t>
      </w:r>
      <w:r>
        <w:rPr>
          <w:rFonts w:ascii="Calibri" w:hAnsi="Calibri" w:cs="Calibri"/>
          <w:sz w:val="22"/>
          <w:szCs w:val="22"/>
        </w:rPr>
        <w:t xml:space="preserve">is </w:t>
      </w:r>
      <w:r w:rsidRPr="00940CAF">
        <w:rPr>
          <w:rFonts w:ascii="Calibri" w:hAnsi="Calibri" w:cs="Calibri"/>
          <w:sz w:val="22"/>
          <w:szCs w:val="22"/>
        </w:rPr>
        <w:t>belangrijk te kiezen voor een persoonlijke situatie, die kort geleden in de praktijk plaats heeft gevonden.</w:t>
      </w:r>
      <w:r w:rsidRPr="00940CAF">
        <w:rPr>
          <w:rFonts w:ascii="Calibri" w:hAnsi="Calibri" w:cs="Calibri"/>
          <w:sz w:val="22"/>
          <w:szCs w:val="22"/>
        </w:rPr>
        <w:br/>
        <w:t>Degene die de situatie of casus inbrengt introduceert de</w:t>
      </w:r>
      <w:r>
        <w:rPr>
          <w:rFonts w:ascii="Calibri" w:hAnsi="Calibri" w:cs="Calibri"/>
          <w:sz w:val="22"/>
          <w:szCs w:val="22"/>
        </w:rPr>
        <w:t>ze</w:t>
      </w:r>
      <w:r w:rsidRPr="00940CAF">
        <w:rPr>
          <w:rFonts w:ascii="Calibri" w:hAnsi="Calibri" w:cs="Calibri"/>
          <w:sz w:val="22"/>
          <w:szCs w:val="22"/>
        </w:rPr>
        <w:t xml:space="preserve"> door een korte schets op papier. De casus is beschreven tot op het kritische moment, hoe hij handelde en eventuele reacties. Mogelijke ideeën of oplossingen worden door de inbrenger weggelaten.</w:t>
      </w:r>
      <w:r w:rsidRPr="00940CAF">
        <w:rPr>
          <w:rFonts w:ascii="Calibri" w:hAnsi="Calibri" w:cs="Calibri"/>
          <w:sz w:val="22"/>
          <w:szCs w:val="22"/>
        </w:rPr>
        <w:br/>
        <w:t>Deelnemers noteren ieder vragen die ze zouden willen stellen om meer inzicht te krijgen in de situatie.</w:t>
      </w:r>
    </w:p>
    <w:p w14:paraId="63CD275D" w14:textId="77777777" w:rsidR="00BF53E4" w:rsidRDefault="00BF53E4" w:rsidP="00BF53E4">
      <w:pPr>
        <w:spacing w:before="100" w:beforeAutospacing="1" w:line="276" w:lineRule="auto"/>
        <w:rPr>
          <w:rFonts w:ascii="Calibri" w:hAnsi="Calibri" w:cs="Calibri"/>
          <w:sz w:val="22"/>
          <w:szCs w:val="22"/>
        </w:rPr>
      </w:pPr>
      <w:r w:rsidRPr="00940CAF">
        <w:rPr>
          <w:rFonts w:ascii="Calibri" w:hAnsi="Calibri" w:cs="Calibri"/>
          <w:b/>
          <w:bCs/>
          <w:sz w:val="22"/>
          <w:szCs w:val="22"/>
        </w:rPr>
        <w:t>Fase 3 Inzicht van de casus</w:t>
      </w:r>
      <w:r>
        <w:rPr>
          <w:rFonts w:ascii="Calibri" w:hAnsi="Calibri" w:cs="Calibri"/>
          <w:b/>
          <w:bCs/>
          <w:sz w:val="22"/>
          <w:szCs w:val="22"/>
        </w:rPr>
        <w:t>: v</w:t>
      </w:r>
      <w:r w:rsidRPr="00940CAF">
        <w:rPr>
          <w:rFonts w:ascii="Calibri" w:hAnsi="Calibri" w:cs="Calibri"/>
          <w:b/>
          <w:bCs/>
          <w:sz w:val="22"/>
          <w:szCs w:val="22"/>
        </w:rPr>
        <w:t>ragenronde (20 minuten)</w:t>
      </w:r>
      <w:r w:rsidRPr="00940CAF">
        <w:rPr>
          <w:rFonts w:ascii="Calibri" w:hAnsi="Calibri" w:cs="Calibri"/>
          <w:sz w:val="22"/>
          <w:szCs w:val="22"/>
        </w:rPr>
        <w:br/>
        <w:t>De groep stelt informatieve vragen aan de inbrenger. Het gaat om feitelijke vragen.</w:t>
      </w:r>
      <w:r w:rsidRPr="00940CAF">
        <w:rPr>
          <w:rFonts w:ascii="Calibri" w:hAnsi="Calibri" w:cs="Calibri"/>
          <w:sz w:val="22"/>
          <w:szCs w:val="22"/>
        </w:rPr>
        <w:br/>
        <w:t>Doorvragen en het stellen van verdiepingsvragen, maar niet interpreteren, oordelen of suggereren.</w:t>
      </w:r>
    </w:p>
    <w:p w14:paraId="506C0003" w14:textId="77777777" w:rsidR="00BF53E4" w:rsidRDefault="00BF53E4" w:rsidP="00BF53E4">
      <w:pPr>
        <w:spacing w:before="100" w:beforeAutospacing="1" w:line="276" w:lineRule="auto"/>
        <w:rPr>
          <w:rFonts w:ascii="Calibri" w:hAnsi="Calibri" w:cs="Calibri"/>
          <w:sz w:val="22"/>
          <w:szCs w:val="22"/>
        </w:rPr>
      </w:pPr>
      <w:r w:rsidRPr="00940CAF">
        <w:rPr>
          <w:rFonts w:ascii="Calibri" w:hAnsi="Calibri" w:cs="Calibri"/>
          <w:b/>
          <w:bCs/>
          <w:sz w:val="22"/>
          <w:szCs w:val="22"/>
        </w:rPr>
        <w:t>Fase 4 Analyse en inzichten vanuit de deelnemers (15 minuten)</w:t>
      </w:r>
      <w:r w:rsidRPr="00940CAF">
        <w:rPr>
          <w:rFonts w:ascii="Calibri" w:hAnsi="Calibri" w:cs="Calibri"/>
          <w:sz w:val="22"/>
          <w:szCs w:val="22"/>
        </w:rPr>
        <w:br/>
        <w:t>De deelnemers bespreken hoe zij de situatie zien en welke oorzaken voor het probleem ze hebben bedacht. Ze benoemen relevante aspecten van de situatie. Ze geven hun visie op de rol van de inbrenger en betrokkenen. Ze nemen ook omgevingsfactoren in ogenschouw.</w:t>
      </w:r>
    </w:p>
    <w:p w14:paraId="5A495C23" w14:textId="77777777" w:rsidR="00BF53E4" w:rsidRDefault="00BF53E4" w:rsidP="00BF53E4">
      <w:pPr>
        <w:spacing w:before="100" w:beforeAutospacing="1" w:line="276" w:lineRule="auto"/>
        <w:rPr>
          <w:rFonts w:ascii="Calibri" w:hAnsi="Calibri" w:cs="Calibri"/>
          <w:sz w:val="22"/>
          <w:szCs w:val="22"/>
        </w:rPr>
      </w:pPr>
      <w:r w:rsidRPr="00940CAF">
        <w:rPr>
          <w:rFonts w:ascii="Calibri" w:hAnsi="Calibri" w:cs="Calibri"/>
          <w:b/>
          <w:bCs/>
          <w:sz w:val="22"/>
          <w:szCs w:val="22"/>
        </w:rPr>
        <w:t>Fase 5 Adviesronde (15 minuten)</w:t>
      </w:r>
      <w:r w:rsidRPr="00940CAF">
        <w:rPr>
          <w:rFonts w:ascii="Calibri" w:hAnsi="Calibri" w:cs="Calibri"/>
          <w:sz w:val="22"/>
          <w:szCs w:val="22"/>
        </w:rPr>
        <w:br/>
        <w:t>Bepaal welke persoonlijke betrokkenheid ieder heeft tot het ingebrachte probleem. Wat zouden de deelnemers doen in deze situatie? Bespreek de inzichten die ontstaan zijn.</w:t>
      </w:r>
    </w:p>
    <w:p w14:paraId="4B609DE1" w14:textId="77777777" w:rsidR="00BF53E4" w:rsidRDefault="00BF53E4" w:rsidP="00BF53E4">
      <w:pPr>
        <w:spacing w:before="100" w:beforeAutospacing="1" w:line="276" w:lineRule="auto"/>
        <w:rPr>
          <w:rFonts w:ascii="Calibri" w:hAnsi="Calibri" w:cs="Calibri"/>
          <w:sz w:val="22"/>
          <w:szCs w:val="22"/>
        </w:rPr>
      </w:pPr>
      <w:r w:rsidRPr="00940CAF">
        <w:rPr>
          <w:rFonts w:ascii="Calibri" w:hAnsi="Calibri" w:cs="Calibri"/>
          <w:b/>
          <w:bCs/>
          <w:sz w:val="22"/>
          <w:szCs w:val="22"/>
        </w:rPr>
        <w:t>Fase 6 Evaluatie en vervolgafspraken (10 minuten)</w:t>
      </w:r>
      <w:r w:rsidRPr="00940CAF">
        <w:rPr>
          <w:rFonts w:ascii="Calibri" w:hAnsi="Calibri" w:cs="Calibri"/>
          <w:sz w:val="22"/>
          <w:szCs w:val="22"/>
        </w:rPr>
        <w:br/>
        <w:t>Hoe hebben de deelnemers de bijeenkomst ervaren? Welke persoonlijke leeropbrengst is er?</w:t>
      </w:r>
      <w:r w:rsidRPr="00940CAF">
        <w:rPr>
          <w:rFonts w:ascii="Calibri" w:hAnsi="Calibri" w:cs="Calibri"/>
          <w:sz w:val="22"/>
          <w:szCs w:val="22"/>
        </w:rPr>
        <w:br/>
        <w:t>Wat is nog niet uitgesproken? Afspraken voor de volgende intervisie bijeenkomst.</w:t>
      </w:r>
    </w:p>
    <w:p w14:paraId="5495A18B" w14:textId="77777777" w:rsidR="00BF53E4" w:rsidRDefault="00BF53E4" w:rsidP="00BF53E4">
      <w:pPr>
        <w:spacing w:before="100" w:beforeAutospacing="1" w:line="276" w:lineRule="auto"/>
        <w:rPr>
          <w:rFonts w:ascii="Calibri" w:hAnsi="Calibri" w:cs="Calibri"/>
          <w:sz w:val="22"/>
          <w:szCs w:val="22"/>
        </w:rPr>
      </w:pPr>
      <w:r w:rsidRPr="00940CAF">
        <w:rPr>
          <w:rFonts w:ascii="Calibri" w:hAnsi="Calibri" w:cs="Calibri"/>
          <w:b/>
          <w:bCs/>
          <w:sz w:val="22"/>
          <w:szCs w:val="22"/>
        </w:rPr>
        <w:t>Verslag</w:t>
      </w:r>
      <w:r w:rsidRPr="00940CAF">
        <w:rPr>
          <w:rFonts w:ascii="Calibri" w:hAnsi="Calibri" w:cs="Calibri"/>
          <w:sz w:val="22"/>
          <w:szCs w:val="22"/>
        </w:rPr>
        <w:br/>
        <w:t>De inbrenger van de casus maakt tijdens de intervisie aantekeningen. Die verwerk</w:t>
      </w:r>
      <w:r>
        <w:rPr>
          <w:rFonts w:ascii="Calibri" w:hAnsi="Calibri" w:cs="Calibri"/>
          <w:sz w:val="22"/>
          <w:szCs w:val="22"/>
        </w:rPr>
        <w:t>t hij tot een reflectieverslag.</w:t>
      </w:r>
    </w:p>
    <w:p w14:paraId="0B63456A" w14:textId="77777777" w:rsidR="00BF53E4" w:rsidRPr="00940CAF" w:rsidRDefault="00BF53E4" w:rsidP="00BF53E4">
      <w:pPr>
        <w:spacing w:before="100" w:beforeAutospacing="1" w:line="276" w:lineRule="auto"/>
        <w:rPr>
          <w:rFonts w:ascii="Calibri" w:eastAsia="Calibri" w:hAnsi="Calibri" w:cs="Calibri"/>
          <w:sz w:val="22"/>
          <w:szCs w:val="22"/>
        </w:rPr>
      </w:pPr>
      <w:r w:rsidRPr="00940CAF">
        <w:rPr>
          <w:rFonts w:ascii="Calibri" w:eastAsia="Calibri" w:hAnsi="Calibri" w:cs="Calibri"/>
          <w:sz w:val="22"/>
          <w:szCs w:val="22"/>
        </w:rPr>
        <w:t>In het reflectieverslag komen de volgende aandachtspunten terug:</w:t>
      </w:r>
      <w:r w:rsidRPr="00940CAF">
        <w:rPr>
          <w:rFonts w:ascii="Calibri" w:eastAsia="Calibri" w:hAnsi="Calibri" w:cs="Calibri"/>
          <w:sz w:val="22"/>
          <w:szCs w:val="22"/>
        </w:rPr>
        <w:br/>
        <w:t>-</w:t>
      </w:r>
      <w:r w:rsidRPr="00940CAF">
        <w:rPr>
          <w:rFonts w:ascii="Calibri" w:eastAsia="Calibri" w:hAnsi="Calibri" w:cs="Calibri"/>
          <w:sz w:val="22"/>
          <w:szCs w:val="22"/>
        </w:rPr>
        <w:tab/>
        <w:t>Welke inzichten heb je nu?</w:t>
      </w:r>
      <w:r w:rsidRPr="00940CAF">
        <w:rPr>
          <w:rFonts w:ascii="Calibri" w:eastAsia="Calibri" w:hAnsi="Calibri" w:cs="Calibri"/>
          <w:sz w:val="22"/>
          <w:szCs w:val="22"/>
        </w:rPr>
        <w:br/>
        <w:t>-</w:t>
      </w:r>
      <w:r w:rsidRPr="00940CAF">
        <w:rPr>
          <w:rFonts w:ascii="Calibri" w:eastAsia="Calibri" w:hAnsi="Calibri" w:cs="Calibri"/>
          <w:sz w:val="22"/>
          <w:szCs w:val="22"/>
        </w:rPr>
        <w:tab/>
        <w:t>Wat heb je met de adviezen binnen de praktijk gedaan?</w:t>
      </w:r>
      <w:r w:rsidRPr="00940CAF">
        <w:rPr>
          <w:rFonts w:ascii="Calibri" w:eastAsia="Calibri" w:hAnsi="Calibri" w:cs="Calibri"/>
          <w:sz w:val="22"/>
          <w:szCs w:val="22"/>
        </w:rPr>
        <w:br/>
        <w:t>-</w:t>
      </w:r>
      <w:r w:rsidRPr="00940CAF">
        <w:rPr>
          <w:rFonts w:ascii="Calibri" w:eastAsia="Calibri" w:hAnsi="Calibri" w:cs="Calibri"/>
          <w:sz w:val="22"/>
          <w:szCs w:val="22"/>
        </w:rPr>
        <w:tab/>
        <w:t>Wat waren je gevoelens na de bespreking?</w:t>
      </w:r>
      <w:r w:rsidRPr="00940CAF">
        <w:rPr>
          <w:rFonts w:ascii="Calibri" w:eastAsia="Calibri" w:hAnsi="Calibri" w:cs="Calibri"/>
          <w:sz w:val="22"/>
          <w:szCs w:val="22"/>
        </w:rPr>
        <w:br/>
        <w:t>-</w:t>
      </w:r>
      <w:r w:rsidRPr="00940CAF">
        <w:rPr>
          <w:rFonts w:ascii="Calibri" w:eastAsia="Calibri" w:hAnsi="Calibri" w:cs="Calibri"/>
          <w:sz w:val="22"/>
          <w:szCs w:val="22"/>
        </w:rPr>
        <w:tab/>
        <w:t>Hoe heb je de adviezen ervaren?</w:t>
      </w:r>
      <w:r w:rsidRPr="00940CAF">
        <w:rPr>
          <w:rFonts w:ascii="Calibri" w:eastAsia="Calibri" w:hAnsi="Calibri" w:cs="Calibri"/>
          <w:sz w:val="22"/>
          <w:szCs w:val="22"/>
        </w:rPr>
        <w:br/>
        <w:t>-</w:t>
      </w:r>
      <w:r w:rsidRPr="00940CAF">
        <w:rPr>
          <w:rFonts w:ascii="Calibri" w:eastAsia="Calibri" w:hAnsi="Calibri" w:cs="Calibri"/>
          <w:sz w:val="22"/>
          <w:szCs w:val="22"/>
        </w:rPr>
        <w:tab/>
        <w:t>Denk je dat er nu iets ten goede veranderd is?</w:t>
      </w:r>
      <w:r w:rsidRPr="00940CAF">
        <w:rPr>
          <w:rFonts w:ascii="Calibri" w:eastAsia="Calibri" w:hAnsi="Calibri" w:cs="Calibri"/>
          <w:sz w:val="22"/>
          <w:szCs w:val="22"/>
        </w:rPr>
        <w:br/>
        <w:t>-</w:t>
      </w:r>
      <w:r w:rsidRPr="00940CAF">
        <w:rPr>
          <w:rFonts w:ascii="Calibri" w:eastAsia="Calibri" w:hAnsi="Calibri" w:cs="Calibri"/>
          <w:sz w:val="22"/>
          <w:szCs w:val="22"/>
        </w:rPr>
        <w:tab/>
        <w:t>Is er iets blijven liggen wat aandacht vraagt?</w:t>
      </w:r>
      <w:r w:rsidRPr="00940CAF">
        <w:rPr>
          <w:rFonts w:ascii="Calibri" w:eastAsia="Calibri" w:hAnsi="Calibri" w:cs="Calibri"/>
          <w:sz w:val="22"/>
          <w:szCs w:val="22"/>
        </w:rPr>
        <w:br/>
      </w:r>
    </w:p>
    <w:p w14:paraId="7A6AA6E8" w14:textId="77777777" w:rsidR="00BF53E4" w:rsidRDefault="00BF53E4" w:rsidP="00BF53E4">
      <w:pPr>
        <w:autoSpaceDE w:val="0"/>
        <w:autoSpaceDN w:val="0"/>
        <w:spacing w:line="276" w:lineRule="auto"/>
        <w:rPr>
          <w:rFonts w:ascii="Calibri" w:eastAsia="Calibri" w:hAnsi="Calibri" w:cs="Calibri"/>
          <w:sz w:val="22"/>
          <w:szCs w:val="22"/>
        </w:rPr>
      </w:pPr>
      <w:r w:rsidRPr="00940CAF">
        <w:rPr>
          <w:rFonts w:ascii="Calibri" w:eastAsia="Calibri" w:hAnsi="Calibri" w:cs="Calibri"/>
          <w:sz w:val="22"/>
          <w:szCs w:val="22"/>
        </w:rPr>
        <w:t>Op basis van het reflectieverslag wordt de vaardigheid Intervisiegesprek afgetekend.</w:t>
      </w:r>
    </w:p>
    <w:p w14:paraId="68920359" w14:textId="77777777" w:rsidR="00453CA7" w:rsidRDefault="002D32A1"/>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E4"/>
    <w:rsid w:val="002D32A1"/>
    <w:rsid w:val="00BF53E4"/>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C27"/>
  <w15:chartTrackingRefBased/>
  <w15:docId w15:val="{9C7A6C37-4C46-4EA6-9E0C-884F6E28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3E4"/>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2" ma:contentTypeDescription="Een nieuw document maken." ma:contentTypeScope="" ma:versionID="da4aa7a2ccaff07d2170cba08273cd6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6ac2e9caf08a8c2fb0df37da74edcba9"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D2FDC-DD35-4675-AC5E-2A05A03F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A197E-A93F-4C3A-BEE7-A56AC557AA56}">
  <ds:schemaRefs>
    <ds:schemaRef ds:uri="http://schemas.microsoft.com/sharepoint/v3/contenttype/forms"/>
  </ds:schemaRefs>
</ds:datastoreItem>
</file>

<file path=customXml/itemProps3.xml><?xml version="1.0" encoding="utf-8"?>
<ds:datastoreItem xmlns:ds="http://schemas.openxmlformats.org/officeDocument/2006/customXml" ds:itemID="{E1711069-1562-4E88-B1A7-3F9B22985C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Elisabeth Ploeg</cp:lastModifiedBy>
  <cp:revision>2</cp:revision>
  <dcterms:created xsi:type="dcterms:W3CDTF">2020-11-17T18:46:00Z</dcterms:created>
  <dcterms:modified xsi:type="dcterms:W3CDTF">2020-11-17T18:46:00Z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